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17E" w:rsidRPr="004A017E" w:rsidRDefault="004A017E" w:rsidP="004A017E">
      <w:pPr>
        <w:pStyle w:val="Titre2"/>
        <w:rPr>
          <w:rFonts w:asciiTheme="majorHAnsi" w:hAnsiTheme="majorHAnsi"/>
          <w:color w:val="632423" w:themeColor="accent2" w:themeShade="80"/>
        </w:rPr>
      </w:pPr>
      <w:r w:rsidRPr="004A017E">
        <w:rPr>
          <w:rFonts w:asciiTheme="majorHAnsi" w:hAnsiTheme="majorHAnsi"/>
          <w:color w:val="632423" w:themeColor="accent2" w:themeShade="80"/>
        </w:rPr>
        <w:t>Déclaration de Pékin</w:t>
      </w:r>
    </w:p>
    <w:p w:rsidR="004A017E" w:rsidRPr="004A017E" w:rsidRDefault="004A017E" w:rsidP="004A017E">
      <w:pPr>
        <w:spacing w:before="100" w:beforeAutospacing="1" w:after="100" w:afterAutospacing="1" w:line="240" w:lineRule="auto"/>
        <w:jc w:val="both"/>
        <w:outlineLvl w:val="2"/>
        <w:rPr>
          <w:rFonts w:eastAsia="Times New Roman" w:cs="Times New Roman"/>
          <w:b/>
          <w:bCs/>
          <w:sz w:val="27"/>
          <w:szCs w:val="27"/>
          <w:lang w:eastAsia="fr-CH"/>
        </w:rPr>
      </w:pPr>
      <w:r w:rsidRPr="004A017E">
        <w:rPr>
          <w:rFonts w:eastAsia="Times New Roman" w:cs="Times New Roman"/>
          <w:b/>
          <w:bCs/>
          <w:color w:val="000080"/>
          <w:sz w:val="27"/>
          <w:szCs w:val="27"/>
          <w:lang w:eastAsia="fr-CH"/>
        </w:rPr>
        <w:t>Conférence internationale sur les femmes</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Nous, gouvernements participant à la quatrième Conférence mondiale sur les femmes, réunis à Beijing (Pékin) en septembre 1995, année du cinquantième anniversaire de la fondation de l’Organisation des Nations Unies, résolus à faire progresser les objectifs d’égalité, de développement et de paix pour toutes les femmes dans le monde entier, dans l’intérêt de l’humanité tout entière,</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Prenant note de la voix de toutes les femmes dans le monde entier et tenant compte de la diversité des femmes, de leurs rôles et de leurs conditions de vie, rendant hommage aux femmes qui ont ouvert la voie, et inspirés par l’espérance incarnée dans les jeunes du monde entier,</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Constatons que la condition de la femme s’est améliorée dans certains domaines importants au cours de la dernière décennie mais que les progrès ont été inégaux, que les inégalités entre hommes et femmes persistent et que d’importants obstacles subsistent, ce qui a de graves conséquences pour le bien-être de l’humanité tout entière,</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Constatons également que cette situation est exacerbée par l’accroissement de la pauvreté qui affecte la vie de la plus grande partie de la population mondiale, en particulier des femmes et des enfants, et dont les origines sont d’ordre tant national qu’international,</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Nous consacrons sans réserve à l’élimination de ces contraintes et obstacles afin de promouvoir encore le progrès et l’accroissement du pouvoir d’action des femmes dans le monde entier, et convenons que cela exige que des mesures soient prises d’urgence dans un esprit de détermination, d’espoir de coopération et de solidarité qui nous portera dans le siècle prochain.</w:t>
      </w:r>
    </w:p>
    <w:p w:rsidR="004A017E" w:rsidRPr="004A017E" w:rsidRDefault="004A017E" w:rsidP="004A017E">
      <w:pPr>
        <w:spacing w:before="100" w:beforeAutospacing="1" w:after="100" w:afterAutospacing="1" w:line="240" w:lineRule="auto"/>
        <w:jc w:val="both"/>
        <w:outlineLvl w:val="2"/>
        <w:rPr>
          <w:rFonts w:eastAsia="Times New Roman" w:cs="Times New Roman"/>
          <w:b/>
          <w:bCs/>
          <w:sz w:val="27"/>
          <w:szCs w:val="27"/>
          <w:lang w:eastAsia="fr-CH"/>
        </w:rPr>
      </w:pPr>
      <w:r w:rsidRPr="004A017E">
        <w:rPr>
          <w:rFonts w:eastAsia="Times New Roman" w:cs="Times New Roman"/>
          <w:b/>
          <w:bCs/>
          <w:color w:val="000080"/>
          <w:sz w:val="27"/>
          <w:szCs w:val="27"/>
          <w:lang w:eastAsia="fr-CH"/>
        </w:rPr>
        <w:t>Nous réaffirmons notre engagement de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Réaliser l’égalité des droits et la dignité intrinsèque des hommes et des femmes et atteindre les autres objectifs et adhérer aux principes consacrés dans la Charte des Nations Unies, la Déclaration universelle des droits de l’homme et les autres instruments internationaux relatifs aux droits de l’homme, en particulier la Convention sur l’élimination de toutes les formes de discrimination à l’égard des femmes et la Convention relative aux droits de l’enfant ainsi que la Déclaration sur l’élimination de la violence à l’égard des femmes et la Déclaration sur le droit au développement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Garantir la pleine réalisation des droits fondamentaux des femmes et des petites filles, en tant que partie inaliénable, intégrante et indivisible de tous les droits de la personne humaine et de toutes les libertés fondamentales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 xml:space="preserve">Faire fond sur le consensus et les progrès réalisés lors des conférences et sommets précédents des Nations unies consacrés aux femmes (Nairobi, 1985), aux enfants (New York, 1990), à l’environnement et au développement (Rio de Janeiro, 1992), aux droits de </w:t>
      </w:r>
      <w:r w:rsidRPr="004A017E">
        <w:rPr>
          <w:rFonts w:eastAsia="Times New Roman" w:cs="Times New Roman"/>
          <w:sz w:val="24"/>
          <w:szCs w:val="24"/>
          <w:lang w:eastAsia="fr-CH"/>
        </w:rPr>
        <w:lastRenderedPageBreak/>
        <w:t>l’homme (Vienne, 1993), à la population et au développement (Le Caire, 1994) et au développement social (Copenhague, 1995), en vue d’assurer l’égalité, le développement et la paix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Appliquer pleinement et efficacement les Stratégies prospectives d’action de Nairobi pour la promotion de la femme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Assurer le renforcement du pouvoir d’action des femmes et leur promotion, y compris le droit à la liberté de pensée, de conscience, de religion et de conviction, contribuant ainsi à répondre aux besoins moraux, éthiques, spirituels et intellectuels des hommes et des femmes, et aux niveaux individuel et collectif, leur garantissant ainsi la possibilité de réaliser pleinement leur potentiel au sein de la société et de régler leur vie selon leurs aspirations.</w:t>
      </w:r>
    </w:p>
    <w:p w:rsidR="004A017E" w:rsidRPr="004A017E" w:rsidRDefault="004A017E" w:rsidP="004A017E">
      <w:pPr>
        <w:spacing w:before="100" w:beforeAutospacing="1" w:after="100" w:afterAutospacing="1" w:line="240" w:lineRule="auto"/>
        <w:jc w:val="both"/>
        <w:outlineLvl w:val="2"/>
        <w:rPr>
          <w:rFonts w:eastAsia="Times New Roman" w:cs="Times New Roman"/>
          <w:b/>
          <w:bCs/>
          <w:sz w:val="27"/>
          <w:szCs w:val="27"/>
          <w:lang w:eastAsia="fr-CH"/>
        </w:rPr>
      </w:pPr>
      <w:r w:rsidRPr="004A017E">
        <w:rPr>
          <w:rFonts w:eastAsia="Times New Roman" w:cs="Times New Roman"/>
          <w:b/>
          <w:bCs/>
          <w:color w:val="000080"/>
          <w:sz w:val="27"/>
          <w:szCs w:val="27"/>
          <w:lang w:eastAsia="fr-CH"/>
        </w:rPr>
        <w:t>Nous sommes convaincus que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Le renforcement du pouvoir d’action des femmes et leur pleine participation sur un pied d’égalité à tous les domaines de la vie sociale, y compris aux prises de décisions et leur accès au pouvoir, sont des conditions essentielles à l’égalité, au développement et à la paix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Les droits des femmes sont des droits fondamentaux de la personne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L’égalité des droits, des chances et de l’accès aux ressources, le partage égal des responsabilités familiales et un partenariat harmonieux entre les femmes et les hommes sont essentiels à leur bien-être et à celui de leurs familles ainsi qu’à l’affermissement de la démocratie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La participation des femmes au développement économique et social, l’égalité des chances et la pleine participation, sur un pied d’égalité, des femmes et des hommes, en tant qu’agents et bénéficiaires d’un développement durable au service de l’individu sont des conditions essentielles à l’élimination de la pauvreté au moyen d’une croissance économique soutenue, du développement social, de la protection de l’environnement et de la justice sociale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La reconnaissance et la réaffirmation expresses du droit de toutes les femmes à la maîtrise de tous les aspects de leur santé, en particulier leur fécondité, sont un élément essentiel du renforcement de leur pouvoir d’action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L’instauration de la paix, aux niveaux local, national, régional et mondial, est possible et elle est indissociable de la promotion des femmes, car celles-ci sont un moteur essentiel des initiatives, du règlement des conflits et de la promotion d’une paix durable à tous les niveaux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 xml:space="preserve">Il est essentiel d’élaborer, de mettre en </w:t>
      </w:r>
      <w:proofErr w:type="spellStart"/>
      <w:r w:rsidRPr="004A017E">
        <w:rPr>
          <w:rFonts w:eastAsia="Times New Roman" w:cs="Times New Roman"/>
          <w:sz w:val="24"/>
          <w:szCs w:val="24"/>
          <w:lang w:eastAsia="fr-CH"/>
        </w:rPr>
        <w:t>oeuvre</w:t>
      </w:r>
      <w:proofErr w:type="spellEnd"/>
      <w:r w:rsidRPr="004A017E">
        <w:rPr>
          <w:rFonts w:eastAsia="Times New Roman" w:cs="Times New Roman"/>
          <w:sz w:val="24"/>
          <w:szCs w:val="24"/>
          <w:lang w:eastAsia="fr-CH"/>
        </w:rPr>
        <w:t xml:space="preserve"> et de surveiller, à tous les niveaux, avec la pleine participation des femmes, des politiques et programmes, y compris des politiques et des programmes de développement, qui soient égalitaires, efficaces, efficients et synergiques et qui puissent favoriser le renforcement du pouvoir d’action des femmes et leurs promotion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lastRenderedPageBreak/>
        <w:t>La participation et la contribution de tous les protagonistes de la société civile, en particulier les groupes et réseaux de femmes et les autres organisations non gouvernementales et organisations communautaires, dans le strict respect de leur autonomie, en coopération avec les gouvernements, revêtent une grande importance pour l’application et le suivi effectifs du Programme d’action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La mise en œuvre du Programme d’action exige l’engagement des gouvernements et de la communauté internationale. En prenant des engagements, aux niveaux national et international, y compris lors de la Conférence, les gouvernements et la communauté internationale reconnaissent la nécessité d’agir immédiatement pour donner plus de pouvoir aux femmes et assurer leur promotion. .</w:t>
      </w:r>
    </w:p>
    <w:p w:rsidR="004A017E" w:rsidRPr="004A017E" w:rsidRDefault="004A017E" w:rsidP="004A017E">
      <w:pPr>
        <w:spacing w:before="100" w:beforeAutospacing="1" w:after="100" w:afterAutospacing="1" w:line="240" w:lineRule="auto"/>
        <w:jc w:val="both"/>
        <w:outlineLvl w:val="2"/>
        <w:rPr>
          <w:rFonts w:eastAsia="Times New Roman" w:cs="Times New Roman"/>
          <w:b/>
          <w:bCs/>
          <w:sz w:val="27"/>
          <w:szCs w:val="27"/>
          <w:lang w:eastAsia="fr-CH"/>
        </w:rPr>
      </w:pPr>
      <w:r w:rsidRPr="004A017E">
        <w:rPr>
          <w:rFonts w:eastAsia="Times New Roman" w:cs="Times New Roman"/>
          <w:b/>
          <w:bCs/>
          <w:color w:val="000080"/>
          <w:sz w:val="27"/>
          <w:szCs w:val="27"/>
          <w:lang w:eastAsia="fr-CH"/>
        </w:rPr>
        <w:t>Nous sommes résolus à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Redoubler d’efforts et multiplier les actions visant à atteindre d’ici la fin du siècle les objectifs des Stratégies prospectives d’action de Nairobi pour la promotion de la femme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Veiller à ce que les femmes et les petites filles jouissent pleinement de tous les droits de la personne humaine et de toutes les libertés fondamentales, et prendre des mesures efficaces contre les violations de ces droits et libertés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Prendre toutes les mesures voulues pour éliminer toutes les formes de discrimination à l’égard des femmes et des petites filles ainsi que les obstacles à l’égalité des sexes et à la promotion des femmes et du renforcement de leur pouvoir d’action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Encourager les hommes à participer pleinement à toute action favorisant l’égalité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Promouvoir l’indépendance économique des femmes, notamment par l’emploi, et éliminer le fardeau de plus en plus lourd que la pauvreté continue de faire peser sur les femmes, en s’attaquant aux causes structurelles de la pauvreté par des changements de structures économiques assurant à toutes les femmes, notamment aux rurales, l’égalité d’accès, en tant qu’agents essentiels du développement, aux ressources productives, aux possibilités de promotion et aux services publics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Promouvoir un développement durable au service de l’individu, notamment une croissance économique soutenue, en développant l’éducation de base, l’éducation permanente, l’alphabétisation et la formation ainsi que les soins de santé primaires à l’intention des femmes et des petites filles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Prendre des mesures concrètes en faveur de la paix pour la promotion de la femme et, tenant compte du rôle de premier plan des femmes dans le mouvement pacifiste, œuvrer activement à la réalisation d’un désarmement général et complet, sous un contrôle international rigoureux et efficace, et appuyer les négociations en vue de la conclusion immédiate d’un traité universel et effectivement vérifiable au plan multilatéral d’interdiction complète des essais nucléaires qui favorisera le désarmement nucléaire et la prévention de la prolifération des armes nucléaires sous tous ses aspects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Prévenir et éliminer toutes les formes de violence à l’égard des femmes et des filles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lastRenderedPageBreak/>
        <w:t>Assurer l’égalité d’accès à l’éducation et aux soins de santé, ainsi qu’un traitement égal des femmes et des hommes, et améliorer la santé en matière de sexualité et de procréation ainsi que l’éducation des femmes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Promouvoir et protéger tous les droits fondamentaux des femmes et des filles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Redoubler d’efforts pour que toutes les femmes et les filles que de multiples obstacles, tenant à des facteurs tels que race, âge, langue, origine ethnique, culture, religion, incapacités ou appartenance à une population autochtone, privent de tout pouvoir et de toute possibilité de progrès puissent jouir à égalité de tous les droits de la personne humaine et de toutes les libertés fondamentales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Faire respecter le droit international, notamment le droit humanitaire, afin de protéger les femmes et les petites filles en particulier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Créer les conditions qui permettent aux petites filles et aux femmes de tous âges de réaliser tout leur potentiel, veiller à ce qu’elles participent pleinement et à égalité à l’édification d’un monde meilleur pour tous et leur confier un rôle accru dans le processus de développement.</w:t>
      </w:r>
    </w:p>
    <w:p w:rsidR="004A017E" w:rsidRPr="004A017E" w:rsidRDefault="004A017E" w:rsidP="004A017E">
      <w:pPr>
        <w:spacing w:before="100" w:beforeAutospacing="1" w:after="100" w:afterAutospacing="1" w:line="240" w:lineRule="auto"/>
        <w:jc w:val="both"/>
        <w:outlineLvl w:val="2"/>
        <w:rPr>
          <w:rFonts w:eastAsia="Times New Roman" w:cs="Times New Roman"/>
          <w:b/>
          <w:bCs/>
          <w:sz w:val="27"/>
          <w:szCs w:val="27"/>
          <w:lang w:eastAsia="fr-CH"/>
        </w:rPr>
      </w:pPr>
      <w:r w:rsidRPr="004A017E">
        <w:rPr>
          <w:rFonts w:eastAsia="Times New Roman" w:cs="Times New Roman"/>
          <w:b/>
          <w:bCs/>
          <w:color w:val="000080"/>
          <w:sz w:val="27"/>
          <w:szCs w:val="27"/>
          <w:lang w:eastAsia="fr-CH"/>
        </w:rPr>
        <w:t>Nous sommes résolus à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Assurer l’accès des femmes, dans des conditions d’égalité, aux ressources économiques, notamment à la terre, au crédit, à la science et à la technique, à la formation professionnelle, à l’information, à la communication et aux marchés, en tant que moyen de favoriser la promotion des femmes et des filles et le renforcement de leur pouvoir d’action, y compris en leur donnant les moyens de tirer parti de ces ressources, notamment grâce à la coopération internationale ;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 xml:space="preserve">Assurer le succès du Programme d’action, ce qui exigera une volonté résolue des gouvernements, des organisations internationales et des institutions à tous les niveaux. Nous sommes profondément convaincus que le développement économique, le développement social et la protection de l’environnement sont des éléments interdépendants et synergiques du développement durable, dans lequel s’inscrivent nos efforts visant à améliorer la qualité de vie pour tous. Un développement social équitable, qui permette aux pauvres, en particulier aux femmes vivant dans la pauvreté, d’utiliser de manière viable les ressources naturelles, est une assise nécessaire pour le développement durable. Nous reconnaissons également qu’une croissance économique large et soutenue, dans le contexte du développement durable, est nécessaire pour étayer le développement social et la justice sociale. La réussite du Programme d’action exigera également la mobilisation de ressources suffisantes, aux échelons national et international, ainsi que l’affectation aux pays en développement par tous les mécanismes de financement existants, tant multilatéraux que bilatéraux et privés, de ressources nouvelles et additionnelles pour la promotion de la femme ; des financements pour renforcer la capacité des institutions nationales, sous-régionales, régionales et internationales ; un engagement en faveur de l’égalité des droits, de l’égalité des responsabilités, de l’égalité des chances et de la participation égale des femmes et des hommes à tous les organismes et à tous les processus de prise de décisions nationaux, régionaux et internationaux ; la création ou le </w:t>
      </w:r>
      <w:r w:rsidRPr="004A017E">
        <w:rPr>
          <w:rFonts w:eastAsia="Times New Roman" w:cs="Times New Roman"/>
          <w:sz w:val="24"/>
          <w:szCs w:val="24"/>
          <w:lang w:eastAsia="fr-CH"/>
        </w:rPr>
        <w:lastRenderedPageBreak/>
        <w:t>renforcement, à tous les niveaux, de mécanismes de vigilance responsables devant toutes les femmes dans le monde entier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Assurer également le succès du Programme d’action dans les pays en transition ; à cet effet, la coopération et l’assistance internationales resteront nécessaires ;</w:t>
      </w:r>
    </w:p>
    <w:p w:rsidR="004A017E" w:rsidRPr="004A017E" w:rsidRDefault="004A017E" w:rsidP="004A017E">
      <w:pPr>
        <w:spacing w:before="100" w:beforeAutospacing="1" w:after="100" w:afterAutospacing="1" w:line="240" w:lineRule="auto"/>
        <w:jc w:val="both"/>
        <w:rPr>
          <w:rFonts w:eastAsia="Times New Roman" w:cs="Times New Roman"/>
          <w:sz w:val="24"/>
          <w:szCs w:val="24"/>
          <w:lang w:eastAsia="fr-CH"/>
        </w:rPr>
      </w:pPr>
      <w:r w:rsidRPr="004A017E">
        <w:rPr>
          <w:rFonts w:eastAsia="Times New Roman" w:cs="Times New Roman"/>
          <w:sz w:val="24"/>
          <w:szCs w:val="24"/>
          <w:lang w:eastAsia="fr-CH"/>
        </w:rPr>
        <w:t>En tant que gouvernements, nous adoptons le Programme d’action énoncé ci-après et nous nous engageons à le traduire dans les faits, en veillant à ce que le souci d’équité entre les sexes imprègne toutes nos politiques et tous nos programmes. Nous demandons instamment aux organismes des Nations unies, aux institutions financières régionales et internationales, aux autres institutions régionales et internationales compétentes et à tous les hommes et toutes les femmes, ainsi qu’aux organisations non gouvernementales, dans le strict respect de leur autonomie, et à tous les secteurs de la société civile, de souscrire résolument et sans restriction au Programme d’action et de participer à sa réalisation en coopération avec les gouvernements.</w:t>
      </w:r>
    </w:p>
    <w:p w:rsidR="00F343BD" w:rsidRPr="004A017E" w:rsidRDefault="00F343BD"/>
    <w:sectPr w:rsidR="00F343BD" w:rsidRPr="004A017E" w:rsidSect="00F343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A4F" w:rsidRDefault="005F3A4F" w:rsidP="005F3A4F">
      <w:pPr>
        <w:spacing w:after="0" w:line="240" w:lineRule="auto"/>
      </w:pPr>
      <w:r>
        <w:separator/>
      </w:r>
    </w:p>
  </w:endnote>
  <w:endnote w:type="continuationSeparator" w:id="0">
    <w:p w:rsidR="005F3A4F" w:rsidRDefault="005F3A4F" w:rsidP="005F3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F" w:rsidRDefault="005F3A4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F" w:rsidRDefault="005F3A4F">
    <w:pPr>
      <w:pStyle w:val="Pieddepage"/>
    </w:pPr>
  </w:p>
  <w:p w:rsidR="005F3A4F" w:rsidRPr="005F3A4F" w:rsidRDefault="005F3A4F" w:rsidP="005F3A4F">
    <w:pPr>
      <w:pStyle w:val="Pieddepage"/>
      <w:jc w:val="center"/>
      <w:rPr>
        <w:b/>
        <w:color w:val="548DD4" w:themeColor="text2" w:themeTint="99"/>
        <w:sz w:val="28"/>
        <w:szCs w:val="28"/>
        <w:lang w:val="fr-FR"/>
      </w:rPr>
    </w:pPr>
    <w:r>
      <w:rPr>
        <w:b/>
        <w:color w:val="548DD4" w:themeColor="text2" w:themeTint="99"/>
        <w:sz w:val="28"/>
        <w:szCs w:val="28"/>
        <w:lang w:val="fr-FR"/>
      </w:rPr>
      <w:t>www.droits-enfant.org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F" w:rsidRDefault="005F3A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A4F" w:rsidRDefault="005F3A4F" w:rsidP="005F3A4F">
      <w:pPr>
        <w:spacing w:after="0" w:line="240" w:lineRule="auto"/>
      </w:pPr>
      <w:r>
        <w:separator/>
      </w:r>
    </w:p>
  </w:footnote>
  <w:footnote w:type="continuationSeparator" w:id="0">
    <w:p w:rsidR="005F3A4F" w:rsidRDefault="005F3A4F" w:rsidP="005F3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F" w:rsidRDefault="005F3A4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F" w:rsidRDefault="005F3A4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F" w:rsidRDefault="005F3A4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footnotePr>
    <w:footnote w:id="-1"/>
    <w:footnote w:id="0"/>
  </w:footnotePr>
  <w:endnotePr>
    <w:endnote w:id="-1"/>
    <w:endnote w:id="0"/>
  </w:endnotePr>
  <w:compat/>
  <w:rsids>
    <w:rsidRoot w:val="004A017E"/>
    <w:rsid w:val="004A017E"/>
    <w:rsid w:val="005F3A4F"/>
    <w:rsid w:val="00F343BD"/>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BD"/>
  </w:style>
  <w:style w:type="paragraph" w:styleId="Titre2">
    <w:name w:val="heading 2"/>
    <w:basedOn w:val="Normal"/>
    <w:link w:val="Titre2Car"/>
    <w:uiPriority w:val="9"/>
    <w:qFormat/>
    <w:rsid w:val="004A017E"/>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4A017E"/>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
    <w:name w:val="soustitre"/>
    <w:basedOn w:val="Normal"/>
    <w:rsid w:val="004A017E"/>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2Car">
    <w:name w:val="Titre 2 Car"/>
    <w:basedOn w:val="Policepardfaut"/>
    <w:link w:val="Titre2"/>
    <w:uiPriority w:val="9"/>
    <w:rsid w:val="004A017E"/>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4A017E"/>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4A017E"/>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En-tte">
    <w:name w:val="header"/>
    <w:basedOn w:val="Normal"/>
    <w:link w:val="En-tteCar"/>
    <w:uiPriority w:val="99"/>
    <w:semiHidden/>
    <w:unhideWhenUsed/>
    <w:rsid w:val="005F3A4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3A4F"/>
  </w:style>
  <w:style w:type="paragraph" w:styleId="Pieddepage">
    <w:name w:val="footer"/>
    <w:basedOn w:val="Normal"/>
    <w:link w:val="PieddepageCar"/>
    <w:uiPriority w:val="99"/>
    <w:unhideWhenUsed/>
    <w:rsid w:val="005F3A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3A4F"/>
  </w:style>
  <w:style w:type="paragraph" w:styleId="Textedebulles">
    <w:name w:val="Balloon Text"/>
    <w:basedOn w:val="Normal"/>
    <w:link w:val="TextedebullesCar"/>
    <w:uiPriority w:val="99"/>
    <w:semiHidden/>
    <w:unhideWhenUsed/>
    <w:rsid w:val="005F3A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361279">
      <w:bodyDiv w:val="1"/>
      <w:marLeft w:val="0"/>
      <w:marRight w:val="0"/>
      <w:marTop w:val="0"/>
      <w:marBottom w:val="0"/>
      <w:divBdr>
        <w:top w:val="none" w:sz="0" w:space="0" w:color="auto"/>
        <w:left w:val="none" w:sz="0" w:space="0" w:color="auto"/>
        <w:bottom w:val="none" w:sz="0" w:space="0" w:color="auto"/>
        <w:right w:val="none" w:sz="0" w:space="0" w:color="auto"/>
      </w:divBdr>
    </w:div>
    <w:div w:id="169052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10871</Characters>
  <Application>Microsoft Office Word</Application>
  <DocSecurity>0</DocSecurity>
  <Lines>90</Lines>
  <Paragraphs>25</Paragraphs>
  <ScaleCrop>false</ScaleCrop>
  <Company>Hewlett-Packard Company</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Humanium</dc:creator>
  <cp:keywords/>
  <dc:description/>
  <cp:lastModifiedBy>Humanium</cp:lastModifiedBy>
  <cp:revision>3</cp:revision>
  <dcterms:created xsi:type="dcterms:W3CDTF">2010-07-08T12:58:00Z</dcterms:created>
  <dcterms:modified xsi:type="dcterms:W3CDTF">2010-07-08T12:59:00Z</dcterms:modified>
</cp:coreProperties>
</file>